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892" w:rsidRDefault="00F15892">
      <w:pPr>
        <w:spacing w:after="0" w:line="259" w:lineRule="auto"/>
        <w:ind w:left="0" w:right="1072" w:firstLine="0"/>
        <w:jc w:val="right"/>
      </w:pPr>
    </w:p>
    <w:p w:rsidR="00F15892" w:rsidRDefault="00C33966">
      <w:pPr>
        <w:spacing w:after="0" w:line="259" w:lineRule="auto"/>
        <w:ind w:left="0" w:right="1077" w:firstLine="0"/>
        <w:jc w:val="right"/>
      </w:pPr>
      <w:r>
        <w:rPr>
          <w:i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F15892" w:rsidRDefault="00C33966">
      <w:pPr>
        <w:spacing w:after="0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F15892" w:rsidRDefault="00C33966">
      <w:pPr>
        <w:spacing w:after="19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7952A5" w:rsidRPr="007952A5" w:rsidRDefault="00E81DEC" w:rsidP="007952A5">
      <w:pPr>
        <w:pStyle w:val="Style2"/>
        <w:jc w:val="center"/>
        <w:rPr>
          <w:rStyle w:val="CharacterStyle1"/>
          <w:b/>
          <w:sz w:val="24"/>
          <w:szCs w:val="24"/>
        </w:rPr>
      </w:pPr>
      <w:r>
        <w:rPr>
          <w:rStyle w:val="CharacterStyle1"/>
          <w:b/>
          <w:sz w:val="24"/>
          <w:szCs w:val="24"/>
        </w:rPr>
        <w:t>OPIS PRZEDMIOTU ZAMÓWIENIA</w:t>
      </w:r>
    </w:p>
    <w:p w:rsidR="00F15892" w:rsidRDefault="00C33966">
      <w:pPr>
        <w:spacing w:after="21" w:line="259" w:lineRule="auto"/>
        <w:ind w:left="0" w:right="225" w:firstLine="0"/>
        <w:jc w:val="center"/>
      </w:pPr>
      <w:r>
        <w:rPr>
          <w:sz w:val="24"/>
        </w:rPr>
        <w:t xml:space="preserve"> </w:t>
      </w:r>
    </w:p>
    <w:p w:rsidR="00F15892" w:rsidRDefault="00C33966">
      <w:pPr>
        <w:spacing w:after="19" w:line="259" w:lineRule="auto"/>
        <w:ind w:left="0" w:right="225" w:firstLine="0"/>
        <w:jc w:val="center"/>
      </w:pPr>
      <w:r>
        <w:rPr>
          <w:sz w:val="24"/>
        </w:rPr>
        <w:t xml:space="preserve"> </w:t>
      </w:r>
    </w:p>
    <w:p w:rsidR="00F15892" w:rsidRDefault="00C33966">
      <w:pPr>
        <w:spacing w:after="19" w:line="259" w:lineRule="auto"/>
        <w:ind w:left="0" w:right="225" w:firstLine="0"/>
        <w:jc w:val="center"/>
      </w:pPr>
      <w:r>
        <w:rPr>
          <w:sz w:val="24"/>
        </w:rPr>
        <w:t xml:space="preserve"> </w:t>
      </w:r>
    </w:p>
    <w:p w:rsidR="00F15892" w:rsidRDefault="00C33966">
      <w:pPr>
        <w:spacing w:after="19" w:line="259" w:lineRule="auto"/>
        <w:ind w:left="0" w:right="225" w:firstLine="0"/>
        <w:jc w:val="center"/>
      </w:pPr>
      <w:r>
        <w:rPr>
          <w:sz w:val="24"/>
        </w:rPr>
        <w:t xml:space="preserve"> </w:t>
      </w:r>
    </w:p>
    <w:p w:rsidR="00F15892" w:rsidRDefault="00C33966">
      <w:pPr>
        <w:spacing w:after="54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F15892" w:rsidRDefault="00956797" w:rsidP="00065BFD">
      <w:pPr>
        <w:spacing w:after="0" w:line="276" w:lineRule="auto"/>
        <w:ind w:left="0" w:right="0" w:firstLine="0"/>
        <w:jc w:val="center"/>
      </w:pPr>
      <w:r>
        <w:rPr>
          <w:b/>
          <w:sz w:val="24"/>
        </w:rPr>
        <w:t>U</w:t>
      </w:r>
      <w:r w:rsidR="00C33966">
        <w:rPr>
          <w:b/>
          <w:sz w:val="24"/>
        </w:rPr>
        <w:t>trzymanie dróg leśnyc</w:t>
      </w:r>
      <w:r w:rsidR="00E81DEC">
        <w:rPr>
          <w:b/>
          <w:sz w:val="24"/>
        </w:rPr>
        <w:t>h w Nadleśnictwie Czerwony Dwór</w:t>
      </w:r>
      <w:r>
        <w:rPr>
          <w:b/>
          <w:sz w:val="24"/>
        </w:rPr>
        <w:t xml:space="preserve"> w 2021 </w:t>
      </w:r>
      <w:r w:rsidR="00C33966">
        <w:rPr>
          <w:b/>
          <w:sz w:val="24"/>
        </w:rPr>
        <w:t>roku</w:t>
      </w:r>
    </w:p>
    <w:p w:rsidR="00F15892" w:rsidRDefault="00C33966">
      <w:pPr>
        <w:spacing w:after="19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F15892" w:rsidRDefault="00C33966">
      <w:pPr>
        <w:spacing w:after="22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F15892" w:rsidRDefault="00C33966">
      <w:pPr>
        <w:spacing w:after="0" w:line="259" w:lineRule="auto"/>
        <w:ind w:left="0" w:right="225" w:firstLine="0"/>
        <w:jc w:val="center"/>
      </w:pPr>
      <w:r>
        <w:rPr>
          <w:b/>
          <w:sz w:val="24"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0" w:right="230" w:firstLine="0"/>
        <w:jc w:val="center"/>
      </w:pPr>
      <w:r>
        <w:rPr>
          <w:b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0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C33966">
      <w:pPr>
        <w:spacing w:after="218" w:line="259" w:lineRule="auto"/>
        <w:ind w:left="850" w:right="0" w:firstLine="0"/>
        <w:jc w:val="left"/>
      </w:pPr>
      <w:r>
        <w:rPr>
          <w:b/>
          <w:i/>
        </w:rPr>
        <w:t xml:space="preserve"> </w:t>
      </w:r>
    </w:p>
    <w:p w:rsidR="00F15892" w:rsidRDefault="00956797">
      <w:pPr>
        <w:spacing w:after="218" w:line="259" w:lineRule="auto"/>
        <w:jc w:val="center"/>
      </w:pPr>
      <w:r>
        <w:t>lipiec</w:t>
      </w:r>
      <w:r w:rsidR="00C33966">
        <w:t xml:space="preserve"> 2021 </w:t>
      </w:r>
    </w:p>
    <w:p w:rsidR="00F15892" w:rsidRDefault="00C33966">
      <w:pPr>
        <w:spacing w:after="221" w:line="259" w:lineRule="auto"/>
        <w:ind w:left="0" w:right="230" w:firstLine="0"/>
        <w:jc w:val="center"/>
      </w:pPr>
      <w:r>
        <w:t xml:space="preserve"> </w:t>
      </w:r>
    </w:p>
    <w:p w:rsidR="00F15892" w:rsidRDefault="00C33966" w:rsidP="00956797">
      <w:pPr>
        <w:tabs>
          <w:tab w:val="left" w:pos="8789"/>
        </w:tabs>
        <w:spacing w:after="662" w:line="259" w:lineRule="auto"/>
        <w:ind w:left="0" w:right="0" w:firstLine="0"/>
        <w:jc w:val="center"/>
      </w:pPr>
      <w:r>
        <w:t xml:space="preserve"> </w:t>
      </w:r>
    </w:p>
    <w:p w:rsidR="00F15892" w:rsidRPr="001136F3" w:rsidRDefault="00F15892" w:rsidP="001136F3">
      <w:pPr>
        <w:tabs>
          <w:tab w:val="left" w:pos="8789"/>
        </w:tabs>
        <w:spacing w:after="0" w:line="300" w:lineRule="auto"/>
        <w:ind w:left="0" w:right="0" w:firstLine="0"/>
        <w:jc w:val="right"/>
      </w:pPr>
    </w:p>
    <w:p w:rsidR="00F15892" w:rsidRDefault="00C33966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  <w:r w:rsidRPr="001136F3">
        <w:t xml:space="preserve"> </w:t>
      </w:r>
    </w:p>
    <w:p w:rsidR="00BA7767" w:rsidRDefault="00BA7767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</w:p>
    <w:p w:rsidR="00BA7767" w:rsidRDefault="00BA7767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</w:p>
    <w:p w:rsidR="00BA7767" w:rsidRDefault="00BA7767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</w:p>
    <w:p w:rsidR="00BA7767" w:rsidRPr="001136F3" w:rsidRDefault="00BA7767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</w:p>
    <w:p w:rsidR="00F15892" w:rsidRPr="001136F3" w:rsidRDefault="00C33966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  <w:r w:rsidRPr="001136F3">
        <w:t xml:space="preserve"> </w:t>
      </w:r>
    </w:p>
    <w:p w:rsidR="00F15892" w:rsidRPr="001136F3" w:rsidRDefault="00C33966" w:rsidP="001136F3">
      <w:pPr>
        <w:tabs>
          <w:tab w:val="left" w:pos="8789"/>
        </w:tabs>
        <w:spacing w:after="0" w:line="300" w:lineRule="auto"/>
        <w:ind w:right="0"/>
        <w:jc w:val="center"/>
      </w:pPr>
      <w:r w:rsidRPr="001136F3">
        <w:t xml:space="preserve">SPIS TREŚCI </w:t>
      </w:r>
    </w:p>
    <w:p w:rsidR="00F15892" w:rsidRPr="001136F3" w:rsidRDefault="00C33966" w:rsidP="001136F3">
      <w:pPr>
        <w:tabs>
          <w:tab w:val="left" w:pos="8789"/>
        </w:tabs>
        <w:spacing w:after="0" w:line="300" w:lineRule="auto"/>
        <w:ind w:left="0" w:right="0" w:firstLine="0"/>
        <w:jc w:val="center"/>
      </w:pPr>
      <w:r w:rsidRPr="001136F3">
        <w:t xml:space="preserve"> </w:t>
      </w:r>
    </w:p>
    <w:p w:rsidR="00F15892" w:rsidRPr="001136F3" w:rsidRDefault="00C33966" w:rsidP="001136F3">
      <w:pPr>
        <w:tabs>
          <w:tab w:val="left" w:pos="9072"/>
        </w:tabs>
        <w:spacing w:after="0" w:line="300" w:lineRule="auto"/>
        <w:ind w:left="0" w:right="0" w:firstLine="0"/>
        <w:jc w:val="center"/>
      </w:pPr>
      <w:r w:rsidRPr="001136F3">
        <w:t xml:space="preserve"> 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WSTĘP ............................................................................................</w:t>
      </w:r>
      <w:r w:rsidR="001136F3" w:rsidRPr="001136F3">
        <w:t>.....................................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MATERIAŁY .............................................................................</w:t>
      </w:r>
      <w:r w:rsidR="001136F3" w:rsidRPr="001136F3">
        <w:t>.............................................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SPRZĘT ...........................................................................</w:t>
      </w:r>
      <w:r w:rsidR="001136F3" w:rsidRPr="001136F3">
        <w:t>.....................................................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TRANSPORT ........................</w:t>
      </w:r>
      <w:r w:rsidR="001136F3" w:rsidRPr="001136F3">
        <w:t>..............................</w:t>
      </w:r>
      <w:r w:rsidRPr="001136F3">
        <w:t>......................................</w:t>
      </w:r>
      <w:r w:rsidR="001136F3" w:rsidRPr="001136F3">
        <w:t>............................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WYKONANIE ROBÓT .....................................................</w:t>
      </w:r>
      <w:r w:rsidR="001136F3" w:rsidRPr="001136F3">
        <w:t>..............................</w:t>
      </w:r>
      <w:r w:rsidRPr="001136F3">
        <w:t xml:space="preserve">.......................    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KONTROLA JAKOŚCI ROBÓT .......</w:t>
      </w:r>
      <w:r w:rsidR="001136F3" w:rsidRPr="001136F3">
        <w:t>..............................</w:t>
      </w:r>
      <w:r w:rsidRPr="001136F3">
        <w:t>.......................................................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ODBIÓR ROBÓT ............................</w:t>
      </w:r>
      <w:r w:rsidR="001136F3" w:rsidRPr="001136F3">
        <w:t>..............................</w:t>
      </w:r>
      <w:r w:rsidRPr="001136F3">
        <w:t>............................</w:t>
      </w:r>
      <w:r w:rsidR="001136F3" w:rsidRPr="001136F3">
        <w:t>............................</w:t>
      </w:r>
    </w:p>
    <w:p w:rsidR="001136F3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PODSTAWA PŁATNOŚCI ........</w:t>
      </w:r>
      <w:r w:rsidR="001136F3" w:rsidRPr="001136F3">
        <w:t>..............................</w:t>
      </w:r>
      <w:r w:rsidRPr="001136F3">
        <w:t>................................</w:t>
      </w:r>
      <w:r w:rsidR="001136F3" w:rsidRPr="001136F3">
        <w:t>..............................</w:t>
      </w:r>
    </w:p>
    <w:p w:rsidR="00F15892" w:rsidRPr="001136F3" w:rsidRDefault="00C33966" w:rsidP="00BA7767">
      <w:pPr>
        <w:pStyle w:val="Akapitzlist"/>
        <w:numPr>
          <w:ilvl w:val="0"/>
          <w:numId w:val="6"/>
        </w:numPr>
        <w:tabs>
          <w:tab w:val="left" w:pos="9072"/>
        </w:tabs>
        <w:spacing w:after="0" w:line="360" w:lineRule="auto"/>
        <w:ind w:left="284" w:right="0" w:hanging="284"/>
      </w:pPr>
      <w:r w:rsidRPr="001136F3">
        <w:t>PRZEPISY ZWIĄZANE……………………………………</w:t>
      </w:r>
      <w:r w:rsidR="001136F3" w:rsidRPr="001136F3">
        <w:t>……………………</w:t>
      </w:r>
      <w:r w:rsidRPr="001136F3">
        <w:t xml:space="preserve">………...……….. </w:t>
      </w:r>
    </w:p>
    <w:p w:rsidR="00F15892" w:rsidRPr="0056137D" w:rsidRDefault="001C0F65" w:rsidP="001C0F65">
      <w:pPr>
        <w:spacing w:after="160" w:line="259" w:lineRule="auto"/>
        <w:ind w:left="0" w:right="0" w:firstLine="0"/>
        <w:jc w:val="left"/>
        <w:rPr>
          <w:sz w:val="16"/>
        </w:rPr>
      </w:pPr>
      <w:r>
        <w:rPr>
          <w:sz w:val="16"/>
        </w:rPr>
        <w:br w:type="page"/>
      </w:r>
    </w:p>
    <w:p w:rsidR="00F15892" w:rsidRDefault="00C33966" w:rsidP="001E2F70">
      <w:pPr>
        <w:pStyle w:val="Nagwek1"/>
        <w:numPr>
          <w:ilvl w:val="0"/>
          <w:numId w:val="7"/>
        </w:numPr>
        <w:spacing w:after="0" w:line="300" w:lineRule="auto"/>
        <w:ind w:left="426" w:hanging="426"/>
        <w:jc w:val="both"/>
      </w:pPr>
      <w:r>
        <w:lastRenderedPageBreak/>
        <w:t xml:space="preserve">WSTĘP </w:t>
      </w:r>
    </w:p>
    <w:p w:rsidR="00F15892" w:rsidRDefault="00C33966" w:rsidP="001E2F70">
      <w:pPr>
        <w:pStyle w:val="Nagwek2"/>
        <w:spacing w:after="0" w:line="300" w:lineRule="auto"/>
        <w:ind w:left="-5"/>
        <w:jc w:val="both"/>
      </w:pPr>
      <w:r>
        <w:t>Przedmiot OPZ</w:t>
      </w:r>
      <w:r>
        <w:rPr>
          <w:u w:val="none"/>
        </w:rPr>
        <w:t xml:space="preserve"> </w:t>
      </w:r>
    </w:p>
    <w:p w:rsidR="00F15892" w:rsidRDefault="00C33966" w:rsidP="001E2F70">
      <w:pPr>
        <w:spacing w:after="0" w:line="300" w:lineRule="auto"/>
        <w:ind w:left="-5" w:right="0"/>
      </w:pPr>
      <w:r>
        <w:t xml:space="preserve">Przedmiotem niniejszego opisu przedmiotu zamówienia (OPZ) są wymagania dotyczące wykonania i odbioru robót związanych z utrzymaniem dróg leśnych w Nadleśnictwie </w:t>
      </w:r>
      <w:r w:rsidR="001C0F65">
        <w:t>Czerwony Dwór</w:t>
      </w:r>
      <w:r>
        <w:t xml:space="preserve"> w roku 2021 polegających na:  </w:t>
      </w:r>
    </w:p>
    <w:p w:rsidR="00F15892" w:rsidRDefault="00E81DEC" w:rsidP="001E2F70">
      <w:pPr>
        <w:pStyle w:val="Akapitzlist"/>
        <w:numPr>
          <w:ilvl w:val="0"/>
          <w:numId w:val="8"/>
        </w:numPr>
        <w:spacing w:after="0" w:line="300" w:lineRule="auto"/>
        <w:ind w:left="426" w:right="0" w:hanging="426"/>
      </w:pPr>
      <w:r>
        <w:t xml:space="preserve">zakupie, </w:t>
      </w:r>
      <w:r w:rsidR="00C33966">
        <w:t xml:space="preserve">dostarczeniu oraz </w:t>
      </w:r>
      <w:r w:rsidR="0056137D">
        <w:t xml:space="preserve">rozściełaniu i zagęszczeniu punktowym </w:t>
      </w:r>
      <w:r w:rsidR="00C33966">
        <w:t>kruszywa naturalnego 0-31,5</w:t>
      </w:r>
      <w:r w:rsidR="001C0F65">
        <w:t xml:space="preserve"> mm</w:t>
      </w:r>
      <w:r w:rsidR="00C33966">
        <w:t xml:space="preserve"> z dodatki</w:t>
      </w:r>
      <w:r w:rsidR="00D7285A">
        <w:t xml:space="preserve">em 30% kruszywa </w:t>
      </w:r>
      <w:proofErr w:type="spellStart"/>
      <w:r w:rsidR="00D7285A">
        <w:t>przekruszonego</w:t>
      </w:r>
      <w:proofErr w:type="spellEnd"/>
      <w:r w:rsidR="00D7285A">
        <w:t xml:space="preserve"> – </w:t>
      </w:r>
      <w:r w:rsidR="0083406D">
        <w:t>planowana ilość mieszanki – 3066</w:t>
      </w:r>
      <w:r w:rsidR="00D7285A">
        <w:t xml:space="preserve"> m</w:t>
      </w:r>
      <w:r w:rsidR="00D7285A" w:rsidRPr="00D7285A">
        <w:rPr>
          <w:vertAlign w:val="superscript"/>
        </w:rPr>
        <w:t>3</w:t>
      </w:r>
      <w:r w:rsidR="003A5411">
        <w:t>,</w:t>
      </w:r>
    </w:p>
    <w:p w:rsidR="00E81DEC" w:rsidRPr="00E81DEC" w:rsidRDefault="00E81DEC" w:rsidP="001E2F70">
      <w:pPr>
        <w:pStyle w:val="Akapitzlist"/>
        <w:numPr>
          <w:ilvl w:val="0"/>
          <w:numId w:val="8"/>
        </w:numPr>
        <w:spacing w:after="0" w:line="300" w:lineRule="auto"/>
        <w:ind w:left="426" w:right="0" w:hanging="426"/>
      </w:pPr>
      <w:r w:rsidRPr="00E81DEC">
        <w:rPr>
          <w:szCs w:val="24"/>
        </w:rPr>
        <w:t xml:space="preserve">profilowanie wraz z zagęszczeniem odcinków dróg przy użyciu równiarki drogowej samojezdnej i </w:t>
      </w:r>
      <w:r w:rsidR="00D7285A">
        <w:rPr>
          <w:szCs w:val="24"/>
        </w:rPr>
        <w:t>walca wibracyjnego samojezdnego – planowana długo</w:t>
      </w:r>
      <w:r w:rsidR="0083406D">
        <w:rPr>
          <w:szCs w:val="24"/>
        </w:rPr>
        <w:t>ść dróg do profilowania  - 29,71</w:t>
      </w:r>
      <w:r w:rsidR="00D7285A">
        <w:rPr>
          <w:szCs w:val="24"/>
        </w:rPr>
        <w:t xml:space="preserve"> km.</w:t>
      </w:r>
    </w:p>
    <w:p w:rsidR="00E81DEC" w:rsidRDefault="00E81DEC" w:rsidP="001E2F70">
      <w:pPr>
        <w:pStyle w:val="Nagwek2"/>
        <w:spacing w:after="0" w:line="300" w:lineRule="auto"/>
        <w:ind w:left="-5"/>
        <w:rPr>
          <w:szCs w:val="24"/>
        </w:rPr>
      </w:pPr>
    </w:p>
    <w:p w:rsidR="00F15892" w:rsidRDefault="00C33966" w:rsidP="001E2F70">
      <w:pPr>
        <w:pStyle w:val="Nagwek2"/>
        <w:spacing w:after="0" w:line="300" w:lineRule="auto"/>
        <w:ind w:left="-5"/>
      </w:pPr>
      <w:r>
        <w:t>Zakres stosowania OPZ</w:t>
      </w:r>
      <w:r>
        <w:rPr>
          <w:u w:val="none"/>
        </w:rPr>
        <w:t xml:space="preserve"> </w:t>
      </w:r>
    </w:p>
    <w:p w:rsidR="00F15892" w:rsidRDefault="00C33966" w:rsidP="001E2F70">
      <w:pPr>
        <w:spacing w:after="0" w:line="300" w:lineRule="auto"/>
        <w:ind w:left="-5" w:right="0"/>
      </w:pPr>
      <w:r>
        <w:t xml:space="preserve">Opis przedmiotu zamówienia (OPZ) stosowany jest jako dokument przetargowy i kontraktowy przy zlecaniu i realizacji robót na drogach gruntowych. </w:t>
      </w:r>
    </w:p>
    <w:p w:rsidR="00E25A15" w:rsidRDefault="00C33966" w:rsidP="00E25A15">
      <w:pPr>
        <w:spacing w:after="0" w:line="300" w:lineRule="auto"/>
        <w:ind w:left="-5" w:right="0"/>
      </w:pPr>
      <w:r>
        <w:t xml:space="preserve">Zaleca się wykorzystanie OPZ przy zlecaniu robót na drogach leśnych.  </w:t>
      </w:r>
    </w:p>
    <w:p w:rsidR="007E3395" w:rsidRDefault="007E3395" w:rsidP="001E2F70">
      <w:pPr>
        <w:spacing w:after="0" w:line="300" w:lineRule="auto"/>
        <w:ind w:left="-5" w:right="0"/>
      </w:pPr>
    </w:p>
    <w:p w:rsidR="00F15892" w:rsidRDefault="00C33966" w:rsidP="001E2F70">
      <w:pPr>
        <w:pStyle w:val="Nagwek2"/>
        <w:spacing w:after="0" w:line="300" w:lineRule="auto"/>
        <w:ind w:left="-5"/>
      </w:pPr>
      <w:r>
        <w:t>Zakres robót objętych OPZ</w:t>
      </w:r>
      <w:r>
        <w:rPr>
          <w:u w:val="none"/>
        </w:rPr>
        <w:t xml:space="preserve"> </w:t>
      </w:r>
    </w:p>
    <w:p w:rsidR="00F15892" w:rsidRDefault="00C33966" w:rsidP="001E2F70">
      <w:pPr>
        <w:spacing w:after="0" w:line="300" w:lineRule="auto"/>
        <w:ind w:left="-5" w:right="0"/>
      </w:pPr>
      <w:r>
        <w:t>Ustalenia zawarte w niniejszym opisie przedmiotu zamówienia dotyczą zasad prowadzenia robót związanych z wykonywaniem punktowej naprawy na</w:t>
      </w:r>
      <w:r w:rsidR="007E3395">
        <w:t>wierzchni żwirowej i gruntowej.</w:t>
      </w:r>
    </w:p>
    <w:p w:rsidR="00E25A15" w:rsidRDefault="00E25A15" w:rsidP="001E2F70">
      <w:pPr>
        <w:spacing w:after="0" w:line="300" w:lineRule="auto"/>
        <w:ind w:left="-5" w:right="0"/>
      </w:pPr>
      <w:r>
        <w:t>Lokalizacja naprawy dróg odbędzie się w gminach Kowale Oleckie, Budry oraz Banie Mazurskie w zależności od wybranych pakietów.</w:t>
      </w:r>
    </w:p>
    <w:p w:rsidR="003175AE" w:rsidRDefault="003175AE" w:rsidP="0056137D">
      <w:pPr>
        <w:spacing w:after="0" w:line="300" w:lineRule="auto"/>
        <w:ind w:left="0" w:right="0" w:firstLine="0"/>
      </w:pPr>
    </w:p>
    <w:p w:rsidR="00F15892" w:rsidRDefault="00C33966" w:rsidP="001E2F70">
      <w:pPr>
        <w:pStyle w:val="Nagwek1"/>
        <w:numPr>
          <w:ilvl w:val="0"/>
          <w:numId w:val="7"/>
        </w:numPr>
        <w:spacing w:after="0" w:line="300" w:lineRule="auto"/>
        <w:ind w:left="426" w:hanging="426"/>
      </w:pPr>
      <w:r>
        <w:t xml:space="preserve">MATERIAŁY </w:t>
      </w:r>
    </w:p>
    <w:p w:rsidR="00F15892" w:rsidRDefault="00C33966" w:rsidP="001E2F70">
      <w:pPr>
        <w:pStyle w:val="Nagwek2"/>
        <w:spacing w:after="0" w:line="300" w:lineRule="auto"/>
        <w:ind w:left="-5"/>
      </w:pPr>
      <w:r>
        <w:t>Materiały do nawierzchni żwirowych</w:t>
      </w:r>
      <w:r>
        <w:rPr>
          <w:u w:val="none"/>
        </w:rPr>
        <w:t xml:space="preserve"> </w:t>
      </w:r>
    </w:p>
    <w:p w:rsidR="00F15892" w:rsidRDefault="00C33966" w:rsidP="001E2F70">
      <w:pPr>
        <w:spacing w:after="0" w:line="300" w:lineRule="auto"/>
        <w:ind w:left="-5" w:right="0"/>
      </w:pPr>
      <w:r>
        <w:t xml:space="preserve">Mieszanka żwirowa 0-31,5 </w:t>
      </w:r>
      <w:r w:rsidR="0053463B">
        <w:t xml:space="preserve">mm </w:t>
      </w:r>
      <w:r>
        <w:t>powinna mieć optymalne uziarnienie. Krzywa uziarnienia mieszanki powinna  mieścić się w granicach krzywych obszaru dobrego uz</w:t>
      </w:r>
      <w:r w:rsidR="00E25A15">
        <w:t xml:space="preserve">iarnienia, podanych na rys. 1. </w:t>
      </w:r>
    </w:p>
    <w:p w:rsidR="00E25A15" w:rsidRDefault="00E25A15" w:rsidP="001E2F70">
      <w:pPr>
        <w:spacing w:after="0" w:line="300" w:lineRule="auto"/>
        <w:ind w:left="-5" w:right="0"/>
      </w:pPr>
      <w:r>
        <w:t xml:space="preserve">Mieszanka musi zostać wzbogacona o kruszywo </w:t>
      </w:r>
      <w:proofErr w:type="spellStart"/>
      <w:r>
        <w:t>przekruszone</w:t>
      </w:r>
      <w:proofErr w:type="spellEnd"/>
      <w:r>
        <w:t xml:space="preserve"> </w:t>
      </w:r>
      <w:r w:rsidR="006B405B">
        <w:t>30%.</w:t>
      </w:r>
    </w:p>
    <w:p w:rsidR="00F15892" w:rsidRDefault="00C33966" w:rsidP="001E2F70">
      <w:pPr>
        <w:spacing w:after="0" w:line="300" w:lineRule="auto"/>
        <w:ind w:left="-5" w:right="0"/>
      </w:pPr>
      <w:r>
        <w:t xml:space="preserve">Kruszywo naturalne użyte do mieszanki żwirowej powinno spełniać wymagania normy PN-B11111 [2] i PN-B-11113 [3] Dodatek kruszywa </w:t>
      </w:r>
      <w:proofErr w:type="spellStart"/>
      <w:r>
        <w:t>przekruszonego</w:t>
      </w:r>
      <w:proofErr w:type="spellEnd"/>
      <w:r>
        <w:t xml:space="preserve"> nie mniej niż 30% objętości mieszanki. </w:t>
      </w:r>
    </w:p>
    <w:p w:rsidR="00F15892" w:rsidRDefault="00C3396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15892" w:rsidRPr="0053463B" w:rsidRDefault="00C33966" w:rsidP="0053463B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53463B">
        <w:rPr>
          <w:sz w:val="20"/>
          <w:szCs w:val="20"/>
        </w:rPr>
        <w:t xml:space="preserve">Rysunek 1. Obszar uziarnienia optymalnych mieszanek żwirowych  </w:t>
      </w:r>
    </w:p>
    <w:p w:rsidR="00F15892" w:rsidRDefault="00C33966" w:rsidP="0053463B">
      <w:pPr>
        <w:spacing w:after="0" w:line="259" w:lineRule="auto"/>
        <w:ind w:left="0" w:right="13" w:firstLine="0"/>
        <w:jc w:val="right"/>
      </w:pPr>
      <w:r>
        <w:rPr>
          <w:noProof/>
        </w:rPr>
        <w:lastRenderedPageBreak/>
        <w:drawing>
          <wp:inline distT="0" distB="0" distL="0" distR="0">
            <wp:extent cx="5778947" cy="3132814"/>
            <wp:effectExtent l="0" t="0" r="0" b="0"/>
            <wp:docPr id="516" name="Picture 5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Picture 5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72576" cy="318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63B" w:rsidRPr="00336FFB" w:rsidRDefault="0053463B" w:rsidP="00336FFB">
      <w:pPr>
        <w:spacing w:after="0" w:line="300" w:lineRule="auto"/>
        <w:ind w:right="55"/>
      </w:pPr>
      <w:r w:rsidRPr="00336FFB">
        <w:t>Przed rozpoczęciem prac Wykonawca dostarczy Zamawiającemu laboratoryjne badanie kruszywa, które zamierza wbudować w drogi podczas prowadzonych prac remontowych.</w:t>
      </w:r>
    </w:p>
    <w:p w:rsidR="0053463B" w:rsidRPr="00336FFB" w:rsidRDefault="0053463B" w:rsidP="00336FFB">
      <w:pPr>
        <w:spacing w:after="0" w:line="300" w:lineRule="auto"/>
        <w:ind w:right="55"/>
      </w:pPr>
    </w:p>
    <w:p w:rsidR="0053463B" w:rsidRPr="00336FFB" w:rsidRDefault="0053463B" w:rsidP="00336FFB">
      <w:pPr>
        <w:spacing w:after="0" w:line="300" w:lineRule="auto"/>
        <w:ind w:right="55"/>
      </w:pPr>
      <w:r w:rsidRPr="00336FFB">
        <w:t>Zamawiający informuje, iż w trakcie realizacji zamówienia może pobrać komisyjnie próbki kruszywa wbudowanego i zlecić badania laboratoryjne.</w:t>
      </w:r>
    </w:p>
    <w:p w:rsidR="0053463B" w:rsidRPr="00336FFB" w:rsidRDefault="0053463B" w:rsidP="00336FFB">
      <w:pPr>
        <w:spacing w:after="0" w:line="300" w:lineRule="auto"/>
        <w:ind w:left="0" w:right="13" w:firstLine="0"/>
      </w:pPr>
    </w:p>
    <w:p w:rsidR="007952A5" w:rsidRPr="00336FFB" w:rsidRDefault="007952A5" w:rsidP="00336FFB">
      <w:pPr>
        <w:pStyle w:val="Style7"/>
        <w:numPr>
          <w:ilvl w:val="0"/>
          <w:numId w:val="7"/>
        </w:numPr>
        <w:spacing w:line="300" w:lineRule="auto"/>
        <w:ind w:left="426" w:hanging="426"/>
        <w:rPr>
          <w:rStyle w:val="CharacterStyle2"/>
          <w:rFonts w:ascii="Arial" w:hAnsi="Arial" w:cs="Arial"/>
          <w:b/>
          <w:sz w:val="22"/>
          <w:szCs w:val="22"/>
        </w:rPr>
      </w:pPr>
      <w:r w:rsidRPr="00336FFB">
        <w:rPr>
          <w:rStyle w:val="CharacterStyle2"/>
          <w:rFonts w:ascii="Arial" w:hAnsi="Arial" w:cs="Arial"/>
          <w:b/>
          <w:sz w:val="22"/>
          <w:szCs w:val="22"/>
        </w:rPr>
        <w:t>SPRZĘT</w:t>
      </w:r>
    </w:p>
    <w:p w:rsidR="0053463B" w:rsidRPr="00336FFB" w:rsidRDefault="0053463B" w:rsidP="00336FFB">
      <w:pPr>
        <w:pStyle w:val="Style7"/>
        <w:spacing w:line="300" w:lineRule="auto"/>
        <w:ind w:left="426"/>
        <w:rPr>
          <w:rStyle w:val="CharacterStyle2"/>
          <w:rFonts w:ascii="Arial" w:hAnsi="Arial" w:cs="Arial"/>
          <w:b/>
          <w:sz w:val="22"/>
          <w:szCs w:val="22"/>
        </w:rPr>
      </w:pPr>
      <w:r w:rsidRPr="00336FFB">
        <w:rPr>
          <w:rStyle w:val="CharacterStyle2"/>
          <w:rFonts w:ascii="Arial" w:hAnsi="Arial" w:cs="Arial"/>
          <w:sz w:val="22"/>
          <w:szCs w:val="22"/>
        </w:rPr>
        <w:t>Sprzęt do wyrównania nawierzchni</w:t>
      </w:r>
    </w:p>
    <w:p w:rsidR="0053463B" w:rsidRPr="00336FFB" w:rsidRDefault="001E2F70" w:rsidP="0083406D">
      <w:pPr>
        <w:pStyle w:val="Style7"/>
        <w:numPr>
          <w:ilvl w:val="0"/>
          <w:numId w:val="9"/>
        </w:numPr>
        <w:tabs>
          <w:tab w:val="clear" w:pos="360"/>
          <w:tab w:val="num" w:pos="993"/>
        </w:tabs>
        <w:spacing w:line="300" w:lineRule="auto"/>
        <w:ind w:left="567"/>
        <w:rPr>
          <w:rStyle w:val="CharacterStyle2"/>
          <w:rFonts w:ascii="Arial" w:hAnsi="Arial" w:cs="Arial"/>
          <w:sz w:val="22"/>
          <w:szCs w:val="22"/>
        </w:rPr>
      </w:pPr>
      <w:r w:rsidRPr="00336FFB">
        <w:rPr>
          <w:rStyle w:val="CharacterStyle2"/>
          <w:rFonts w:ascii="Arial" w:hAnsi="Arial" w:cs="Arial"/>
          <w:sz w:val="22"/>
          <w:szCs w:val="22"/>
        </w:rPr>
        <w:t>r</w:t>
      </w:r>
      <w:r w:rsidR="007952A5" w:rsidRPr="00336FFB">
        <w:rPr>
          <w:rStyle w:val="CharacterStyle2"/>
          <w:rFonts w:ascii="Arial" w:hAnsi="Arial" w:cs="Arial"/>
          <w:sz w:val="22"/>
          <w:szCs w:val="22"/>
        </w:rPr>
        <w:t>ówniark</w:t>
      </w:r>
      <w:r w:rsidRPr="00336FFB">
        <w:rPr>
          <w:rStyle w:val="CharacterStyle2"/>
          <w:rFonts w:ascii="Arial" w:hAnsi="Arial" w:cs="Arial"/>
          <w:sz w:val="22"/>
          <w:szCs w:val="22"/>
        </w:rPr>
        <w:t xml:space="preserve">a </w:t>
      </w:r>
      <w:r w:rsidR="007952A5" w:rsidRPr="00336FFB">
        <w:rPr>
          <w:rStyle w:val="CharacterStyle2"/>
          <w:rFonts w:ascii="Arial" w:hAnsi="Arial" w:cs="Arial"/>
          <w:sz w:val="22"/>
          <w:szCs w:val="22"/>
        </w:rPr>
        <w:t>do profilowania nawierzchni,</w:t>
      </w:r>
    </w:p>
    <w:p w:rsidR="0053463B" w:rsidRPr="00336FFB" w:rsidRDefault="0053463B" w:rsidP="0083406D">
      <w:pPr>
        <w:pStyle w:val="Style7"/>
        <w:numPr>
          <w:ilvl w:val="0"/>
          <w:numId w:val="9"/>
        </w:numPr>
        <w:tabs>
          <w:tab w:val="clear" w:pos="360"/>
          <w:tab w:val="num" w:pos="993"/>
        </w:tabs>
        <w:spacing w:line="300" w:lineRule="auto"/>
        <w:ind w:left="567"/>
        <w:rPr>
          <w:rStyle w:val="CharacterStyle2"/>
          <w:rFonts w:ascii="Arial" w:hAnsi="Arial" w:cs="Arial"/>
          <w:sz w:val="22"/>
          <w:szCs w:val="22"/>
        </w:rPr>
      </w:pPr>
      <w:r w:rsidRPr="00336FFB">
        <w:rPr>
          <w:rStyle w:val="CharacterStyle2"/>
          <w:rFonts w:ascii="Arial" w:hAnsi="Arial" w:cs="Arial"/>
          <w:sz w:val="22"/>
          <w:szCs w:val="22"/>
        </w:rPr>
        <w:t>walce statyczne samojezdne wibracyjne o masie co najmniej 8 ton</w:t>
      </w:r>
      <w:r w:rsidR="001E2F70" w:rsidRPr="00336FFB">
        <w:rPr>
          <w:rStyle w:val="CharacterStyle2"/>
          <w:rFonts w:ascii="Arial" w:hAnsi="Arial" w:cs="Arial"/>
          <w:sz w:val="22"/>
          <w:szCs w:val="22"/>
        </w:rPr>
        <w:t>,</w:t>
      </w:r>
    </w:p>
    <w:p w:rsidR="001E2F70" w:rsidRPr="00336FFB" w:rsidRDefault="001E2F70" w:rsidP="0083406D">
      <w:pPr>
        <w:pStyle w:val="Style7"/>
        <w:numPr>
          <w:ilvl w:val="0"/>
          <w:numId w:val="9"/>
        </w:numPr>
        <w:tabs>
          <w:tab w:val="clear" w:pos="360"/>
          <w:tab w:val="num" w:pos="993"/>
        </w:tabs>
        <w:spacing w:line="300" w:lineRule="auto"/>
        <w:ind w:left="567"/>
        <w:rPr>
          <w:rStyle w:val="CharacterStyle2"/>
          <w:rFonts w:ascii="Arial" w:hAnsi="Arial" w:cs="Arial"/>
          <w:sz w:val="22"/>
          <w:szCs w:val="22"/>
        </w:rPr>
      </w:pPr>
      <w:r w:rsidRPr="00336FFB">
        <w:rPr>
          <w:rStyle w:val="CharacterStyle2"/>
          <w:rFonts w:ascii="Arial" w:hAnsi="Arial" w:cs="Arial"/>
          <w:sz w:val="22"/>
          <w:szCs w:val="22"/>
        </w:rPr>
        <w:t>samochodu ciężarowe o ładowności  co najmniej 10 ton.</w:t>
      </w:r>
    </w:p>
    <w:p w:rsidR="007952A5" w:rsidRPr="00336FFB" w:rsidRDefault="007952A5" w:rsidP="00336FFB">
      <w:pPr>
        <w:pStyle w:val="Style7"/>
        <w:spacing w:line="300" w:lineRule="auto"/>
        <w:ind w:left="0"/>
        <w:rPr>
          <w:rStyle w:val="CharacterStyle2"/>
          <w:rFonts w:ascii="Arial" w:hAnsi="Arial" w:cs="Arial"/>
          <w:sz w:val="22"/>
          <w:szCs w:val="22"/>
        </w:rPr>
      </w:pPr>
    </w:p>
    <w:p w:rsidR="0053463B" w:rsidRPr="00336FFB" w:rsidRDefault="001E2F70" w:rsidP="00336FFB">
      <w:pPr>
        <w:pStyle w:val="Style7"/>
        <w:numPr>
          <w:ilvl w:val="0"/>
          <w:numId w:val="7"/>
        </w:numPr>
        <w:spacing w:line="300" w:lineRule="auto"/>
        <w:ind w:left="426" w:hanging="426"/>
        <w:rPr>
          <w:rStyle w:val="CharacterStyle2"/>
          <w:rFonts w:ascii="Arial" w:hAnsi="Arial" w:cs="Arial"/>
          <w:b/>
          <w:sz w:val="22"/>
          <w:szCs w:val="22"/>
        </w:rPr>
      </w:pPr>
      <w:r w:rsidRPr="00336FFB">
        <w:rPr>
          <w:rStyle w:val="CharacterStyle2"/>
          <w:rFonts w:ascii="Arial" w:hAnsi="Arial" w:cs="Arial"/>
          <w:b/>
          <w:sz w:val="22"/>
          <w:szCs w:val="22"/>
        </w:rPr>
        <w:t>TRANSPORT</w:t>
      </w:r>
    </w:p>
    <w:p w:rsidR="0053463B" w:rsidRPr="00336FFB" w:rsidRDefault="0053463B" w:rsidP="0056137D">
      <w:pPr>
        <w:pStyle w:val="Style7"/>
        <w:spacing w:line="300" w:lineRule="auto"/>
        <w:ind w:left="426" w:right="144"/>
        <w:jc w:val="both"/>
        <w:rPr>
          <w:rStyle w:val="CharacterStyle2"/>
          <w:rFonts w:ascii="Arial" w:hAnsi="Arial" w:cs="Arial"/>
          <w:sz w:val="22"/>
          <w:szCs w:val="22"/>
        </w:rPr>
      </w:pPr>
      <w:r w:rsidRPr="00336FFB">
        <w:rPr>
          <w:rStyle w:val="CharacterStyle2"/>
          <w:rFonts w:ascii="Arial" w:hAnsi="Arial" w:cs="Arial"/>
          <w:sz w:val="22"/>
          <w:szCs w:val="22"/>
        </w:rPr>
        <w:t>Kruszywo można przewozić dowolnymi środkami</w:t>
      </w:r>
      <w:r w:rsidR="0056137D">
        <w:rPr>
          <w:rStyle w:val="CharacterStyle2"/>
          <w:rFonts w:ascii="Arial" w:hAnsi="Arial" w:cs="Arial"/>
          <w:sz w:val="22"/>
          <w:szCs w:val="22"/>
        </w:rPr>
        <w:t xml:space="preserve"> transportu. Skrzynia samochodu </w:t>
      </w:r>
      <w:r w:rsidRPr="00336FFB">
        <w:rPr>
          <w:rStyle w:val="CharacterStyle2"/>
          <w:rFonts w:ascii="Arial" w:hAnsi="Arial" w:cs="Arial"/>
          <w:sz w:val="22"/>
          <w:szCs w:val="22"/>
        </w:rPr>
        <w:t>przewożącego kruszywo powinna być zabezpieczona opończą.</w:t>
      </w:r>
      <w:r w:rsidR="008A2447" w:rsidRPr="00336FFB">
        <w:rPr>
          <w:rStyle w:val="CharacterStyle2"/>
          <w:rFonts w:ascii="Arial" w:hAnsi="Arial" w:cs="Arial"/>
          <w:sz w:val="22"/>
          <w:szCs w:val="22"/>
        </w:rPr>
        <w:t xml:space="preserve"> Samochód powinien posiadać ładowność od 10 ton, jednak w miejscach niedostępnych należy zwrócić uwagę na brak przejazdu oraz brak możliwości manewrowania pojazdami o dużych gabarytach.</w:t>
      </w:r>
    </w:p>
    <w:p w:rsidR="0053463B" w:rsidRPr="00336FFB" w:rsidRDefault="0053463B" w:rsidP="00336FFB">
      <w:pPr>
        <w:pStyle w:val="Style1"/>
        <w:adjustRightInd/>
        <w:spacing w:line="300" w:lineRule="auto"/>
        <w:ind w:right="144"/>
        <w:rPr>
          <w:rFonts w:ascii="Arial" w:hAnsi="Arial" w:cs="Arial"/>
          <w:sz w:val="22"/>
          <w:szCs w:val="22"/>
        </w:rPr>
      </w:pPr>
    </w:p>
    <w:p w:rsidR="00F15892" w:rsidRPr="00336FFB" w:rsidRDefault="00C33966" w:rsidP="00336FFB">
      <w:pPr>
        <w:pStyle w:val="Nagwek1"/>
        <w:numPr>
          <w:ilvl w:val="0"/>
          <w:numId w:val="7"/>
        </w:numPr>
        <w:spacing w:after="0" w:line="300" w:lineRule="auto"/>
        <w:ind w:left="426" w:hanging="426"/>
      </w:pPr>
      <w:r w:rsidRPr="00336FFB">
        <w:t xml:space="preserve">WYKONANIE ROBÓT </w:t>
      </w:r>
    </w:p>
    <w:p w:rsidR="00F15892" w:rsidRPr="00336FFB" w:rsidRDefault="00C33966" w:rsidP="00336FFB">
      <w:pPr>
        <w:spacing w:after="0" w:line="300" w:lineRule="auto"/>
        <w:ind w:left="-5" w:right="0"/>
        <w:jc w:val="left"/>
      </w:pPr>
      <w:r w:rsidRPr="00336FFB">
        <w:rPr>
          <w:u w:val="single" w:color="000000"/>
        </w:rPr>
        <w:t>Wbudowanie i zagęszczanie mieszanki żwirowej:</w:t>
      </w:r>
      <w:r w:rsidRPr="00336FFB">
        <w:t xml:space="preserve"> </w:t>
      </w:r>
    </w:p>
    <w:p w:rsidR="00F15892" w:rsidRPr="00336FFB" w:rsidRDefault="008A2447" w:rsidP="00336FFB">
      <w:pPr>
        <w:numPr>
          <w:ilvl w:val="0"/>
          <w:numId w:val="2"/>
        </w:numPr>
        <w:spacing w:after="0" w:line="300" w:lineRule="auto"/>
        <w:ind w:right="0" w:hanging="259"/>
      </w:pPr>
      <w:r w:rsidRPr="00336FFB">
        <w:t>l</w:t>
      </w:r>
      <w:r w:rsidR="00C33966" w:rsidRPr="00336FFB">
        <w:t xml:space="preserve">ikwidacja nierówności, </w:t>
      </w:r>
    </w:p>
    <w:p w:rsidR="008A2447" w:rsidRPr="00336FFB" w:rsidRDefault="00C33966" w:rsidP="00336FFB">
      <w:pPr>
        <w:numPr>
          <w:ilvl w:val="0"/>
          <w:numId w:val="2"/>
        </w:numPr>
        <w:spacing w:after="0" w:line="300" w:lineRule="auto"/>
        <w:ind w:right="0" w:hanging="259"/>
      </w:pPr>
      <w:r w:rsidRPr="00336FFB">
        <w:t>uzupełnienie dostarczonym kruszywem kolein, wybojów i przełomów. Grubość nakładek żwirowych jest uzależniona od wielkości odkształceń,  stabilizowanych mechanicznie.</w:t>
      </w:r>
      <w:r w:rsidR="008A2447" w:rsidRPr="00336FFB">
        <w:t xml:space="preserve"> </w:t>
      </w:r>
      <w:r w:rsidRPr="00336FFB">
        <w:t xml:space="preserve">Kruszywo powinno spełniać wymogi wyszczególnione powyżej – krzywa przesiewu i pochodzić z </w:t>
      </w:r>
      <w:r w:rsidR="008A2447" w:rsidRPr="00336FFB">
        <w:t>koncesjonowanego źródła poboru.</w:t>
      </w: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lastRenderedPageBreak/>
        <w:t xml:space="preserve">Mieszanka po rozłożeniu powinna być częściowo zagęszczona przejazdami obciążonego żwirem samochodu ciężarowego. Zagęszczanie nawierzchni powinno rozpocząć się od krawędzi i stopniowo przesuwać pasami podłużnymi, częściowo nakładającymi się w kierunku jej osi. </w:t>
      </w:r>
    </w:p>
    <w:p w:rsidR="008A2447" w:rsidRPr="00336FFB" w:rsidRDefault="008A2447" w:rsidP="00336FFB">
      <w:pPr>
        <w:pStyle w:val="Nagwek2"/>
        <w:spacing w:after="0" w:line="300" w:lineRule="auto"/>
        <w:ind w:left="-5"/>
      </w:pPr>
    </w:p>
    <w:p w:rsidR="00F15892" w:rsidRPr="00336FFB" w:rsidRDefault="00C33966" w:rsidP="00336FFB">
      <w:pPr>
        <w:pStyle w:val="Nagwek2"/>
        <w:spacing w:after="0" w:line="300" w:lineRule="auto"/>
        <w:ind w:left="-5"/>
      </w:pPr>
      <w:r w:rsidRPr="00336FFB">
        <w:t>Równanie dróg leśnych</w:t>
      </w:r>
      <w:r w:rsidRPr="00336FFB">
        <w:rPr>
          <w:u w:val="none"/>
        </w:rPr>
        <w:t xml:space="preserve"> </w:t>
      </w: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t xml:space="preserve">Równanie dróg polegać ma na przywróceniu nawierzchni gruntowej prawidłowego profilu poprzecznego i podłużnego, usunięciu nierówności i zapewnieniu właściwego odwodnienia. Wykonanie w/w robót polegać ma na przejechaniu jednego kilometra drogi trzykrotnie tj. </w:t>
      </w: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t xml:space="preserve">wyprofilowanie z lewej strony drogi z prawej strony oraz wyrównanie na środku drogi. </w:t>
      </w:r>
    </w:p>
    <w:p w:rsidR="008A2447" w:rsidRPr="00336FFB" w:rsidRDefault="008A2447" w:rsidP="00336FFB">
      <w:pPr>
        <w:pStyle w:val="Nagwek2"/>
        <w:spacing w:after="0" w:line="300" w:lineRule="auto"/>
        <w:ind w:left="-5"/>
      </w:pPr>
    </w:p>
    <w:p w:rsidR="00F15892" w:rsidRPr="00336FFB" w:rsidRDefault="008A2447" w:rsidP="00336FFB">
      <w:pPr>
        <w:pStyle w:val="Nagwek2"/>
        <w:spacing w:after="0" w:line="300" w:lineRule="auto"/>
        <w:ind w:left="-5"/>
      </w:pPr>
      <w:r w:rsidRPr="00336FFB">
        <w:t>Zagęszczenie</w:t>
      </w:r>
    </w:p>
    <w:p w:rsidR="00F15892" w:rsidRPr="00336FFB" w:rsidRDefault="008A2447" w:rsidP="00336FFB">
      <w:pPr>
        <w:pStyle w:val="Nagwek1"/>
        <w:spacing w:after="0" w:line="300" w:lineRule="auto"/>
        <w:ind w:left="-5"/>
        <w:rPr>
          <w:b w:val="0"/>
        </w:rPr>
      </w:pPr>
      <w:r w:rsidRPr="00336FFB">
        <w:rPr>
          <w:b w:val="0"/>
        </w:rPr>
        <w:t>Zagęszczenie nawierzchni o jednostronnym spadku należy rozpocząć od dolnej krawędzi i przesuwać pasami podłużnymi częściowo nakładającymi się, w kierunku jej górnej krawędzi.  Wilgotność mieszanki żwirowej w czasie zagęszczania powinna być równa wilgotności optymalnej. Zagęszczenie powinno polegać na co najmniej dwukrotnym przejecha</w:t>
      </w:r>
      <w:r w:rsidR="00006CBE">
        <w:rPr>
          <w:b w:val="0"/>
        </w:rPr>
        <w:t>niu profilowanego odcinka drogi walcem samojezdnym.</w:t>
      </w:r>
    </w:p>
    <w:p w:rsidR="008A2447" w:rsidRPr="00336FFB" w:rsidRDefault="008A2447" w:rsidP="00336FFB">
      <w:pPr>
        <w:pStyle w:val="Nagwek2"/>
        <w:spacing w:after="0" w:line="300" w:lineRule="auto"/>
        <w:ind w:left="-5"/>
      </w:pPr>
    </w:p>
    <w:p w:rsidR="00F15892" w:rsidRPr="00336FFB" w:rsidRDefault="00C33966" w:rsidP="00336FFB">
      <w:pPr>
        <w:pStyle w:val="Nagwek2"/>
        <w:spacing w:after="0" w:line="300" w:lineRule="auto"/>
        <w:ind w:left="-5"/>
      </w:pPr>
      <w:r w:rsidRPr="00336FFB">
        <w:t>Szerokość nawierzchni</w:t>
      </w:r>
      <w:r w:rsidRPr="00336FFB">
        <w:rPr>
          <w:u w:val="none"/>
        </w:rPr>
        <w:t xml:space="preserve"> </w:t>
      </w: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t>Szerokość nawierzchni nie może różnić się od szerokości istniejącej dro</w:t>
      </w:r>
      <w:r w:rsidR="0053463B" w:rsidRPr="00336FFB">
        <w:t xml:space="preserve">gi, zakłada się szerokość </w:t>
      </w:r>
      <w:r w:rsidRPr="00336FFB">
        <w:t xml:space="preserve">3,5 m </w:t>
      </w:r>
    </w:p>
    <w:p w:rsidR="008A2447" w:rsidRPr="00336FFB" w:rsidRDefault="008A2447" w:rsidP="00336FFB">
      <w:pPr>
        <w:pStyle w:val="Nagwek2"/>
        <w:spacing w:after="0" w:line="300" w:lineRule="auto"/>
        <w:ind w:left="-5"/>
      </w:pPr>
    </w:p>
    <w:p w:rsidR="00F15892" w:rsidRPr="00336FFB" w:rsidRDefault="00C33966" w:rsidP="00336FFB">
      <w:pPr>
        <w:pStyle w:val="Nagwek2"/>
        <w:spacing w:after="0" w:line="300" w:lineRule="auto"/>
        <w:ind w:left="-5"/>
      </w:pPr>
      <w:r w:rsidRPr="00336FFB">
        <w:t>Jednostka obmiarowa</w:t>
      </w:r>
      <w:r w:rsidRPr="00336FFB">
        <w:rPr>
          <w:u w:val="none"/>
        </w:rPr>
        <w:t xml:space="preserve"> </w:t>
      </w: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t xml:space="preserve">Jednostką obmiarową: </w:t>
      </w:r>
    </w:p>
    <w:p w:rsidR="00F15892" w:rsidRPr="00336FFB" w:rsidRDefault="00C33966" w:rsidP="00336FFB">
      <w:pPr>
        <w:numPr>
          <w:ilvl w:val="0"/>
          <w:numId w:val="3"/>
        </w:numPr>
        <w:spacing w:after="0" w:line="300" w:lineRule="auto"/>
        <w:ind w:right="0" w:hanging="137"/>
      </w:pPr>
      <w:r w:rsidRPr="00336FFB">
        <w:t xml:space="preserve">żwirowania dróg jest </w:t>
      </w:r>
      <w:r w:rsidRPr="00336FFB">
        <w:rPr>
          <w:b/>
        </w:rPr>
        <w:t>m</w:t>
      </w:r>
      <w:r w:rsidRPr="00336FFB">
        <w:rPr>
          <w:b/>
          <w:vertAlign w:val="superscript"/>
        </w:rPr>
        <w:t>3</w:t>
      </w:r>
      <w:r w:rsidRPr="00336FFB">
        <w:t xml:space="preserve"> (metr sześcienny) dostarczonej i wbudowanej mieszanki żwirowej, </w:t>
      </w:r>
    </w:p>
    <w:p w:rsidR="00F15892" w:rsidRPr="00336FFB" w:rsidRDefault="00C33966" w:rsidP="00336FFB">
      <w:pPr>
        <w:numPr>
          <w:ilvl w:val="0"/>
          <w:numId w:val="3"/>
        </w:numPr>
        <w:spacing w:after="0" w:line="300" w:lineRule="auto"/>
        <w:ind w:right="0" w:hanging="137"/>
      </w:pPr>
      <w:r w:rsidRPr="00336FFB">
        <w:t xml:space="preserve">równania dróg jest </w:t>
      </w:r>
      <w:r w:rsidRPr="00336FFB">
        <w:rPr>
          <w:b/>
        </w:rPr>
        <w:t>km</w:t>
      </w:r>
      <w:r w:rsidR="0053463B" w:rsidRPr="00336FFB">
        <w:t xml:space="preserve"> (kilometr).</w:t>
      </w:r>
    </w:p>
    <w:p w:rsidR="003F28FC" w:rsidRPr="00336FFB" w:rsidRDefault="003F28FC" w:rsidP="00336FFB">
      <w:pPr>
        <w:pStyle w:val="Nagwek1"/>
        <w:spacing w:after="0" w:line="300" w:lineRule="auto"/>
        <w:ind w:left="0" w:firstLine="0"/>
      </w:pPr>
    </w:p>
    <w:p w:rsidR="00F15892" w:rsidRPr="00336FFB" w:rsidRDefault="00C33966" w:rsidP="00336FFB">
      <w:pPr>
        <w:pStyle w:val="Nagwek1"/>
        <w:numPr>
          <w:ilvl w:val="0"/>
          <w:numId w:val="7"/>
        </w:numPr>
        <w:spacing w:after="0" w:line="300" w:lineRule="auto"/>
        <w:ind w:left="426" w:hanging="426"/>
      </w:pPr>
      <w:r w:rsidRPr="00336FFB">
        <w:t xml:space="preserve">ODBIÓR ROBÓT </w:t>
      </w:r>
    </w:p>
    <w:p w:rsidR="003F28FC" w:rsidRPr="00336FFB" w:rsidRDefault="00C33966" w:rsidP="00336FFB">
      <w:pPr>
        <w:spacing w:after="0" w:line="300" w:lineRule="auto"/>
        <w:ind w:left="-5" w:right="0"/>
      </w:pPr>
      <w:r w:rsidRPr="00336FFB">
        <w:t>Roboty uznaje się za zgodne z wymaganiami Inwestora jeżeli wszystkie czynności zawarte w punkcie 5  wykonane zostały prawidłowo.</w:t>
      </w:r>
    </w:p>
    <w:p w:rsidR="003F28FC" w:rsidRPr="00336FFB" w:rsidRDefault="003F28FC" w:rsidP="00336FFB">
      <w:pPr>
        <w:spacing w:after="0" w:line="300" w:lineRule="auto"/>
        <w:ind w:left="-5" w:right="0"/>
      </w:pPr>
      <w:r w:rsidRPr="00336FFB">
        <w:t>Do czynności odbiorowych Wykonawca przekaże – wewnętrzny Dzienni budowy przekazany przez Zamawiającego.</w:t>
      </w:r>
    </w:p>
    <w:p w:rsidR="00F15892" w:rsidRPr="00336FFB" w:rsidRDefault="00F15892" w:rsidP="00336FFB">
      <w:pPr>
        <w:spacing w:after="0" w:line="300" w:lineRule="auto"/>
        <w:ind w:left="0" w:right="0" w:firstLine="0"/>
      </w:pPr>
    </w:p>
    <w:p w:rsidR="00F15892" w:rsidRPr="00336FFB" w:rsidRDefault="00C33966" w:rsidP="00336FFB">
      <w:pPr>
        <w:pStyle w:val="Nagwek1"/>
        <w:numPr>
          <w:ilvl w:val="0"/>
          <w:numId w:val="7"/>
        </w:numPr>
        <w:spacing w:after="0" w:line="300" w:lineRule="auto"/>
        <w:ind w:left="426" w:hanging="426"/>
      </w:pPr>
      <w:r w:rsidRPr="00336FFB">
        <w:t xml:space="preserve">PODSTAWA PŁATNOŚCI </w:t>
      </w:r>
    </w:p>
    <w:p w:rsidR="00F15892" w:rsidRPr="00336FFB" w:rsidRDefault="00C33966" w:rsidP="00336FFB">
      <w:pPr>
        <w:pStyle w:val="Nagwek2"/>
        <w:spacing w:after="0" w:line="300" w:lineRule="auto"/>
        <w:ind w:left="-5"/>
      </w:pPr>
      <w:r w:rsidRPr="00336FFB">
        <w:t>Cena jednostki obmiarowej</w:t>
      </w:r>
      <w:r w:rsidRPr="00336FFB">
        <w:rPr>
          <w:u w:val="none"/>
        </w:rPr>
        <w:t xml:space="preserve"> </w:t>
      </w: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t>Cena wbudowania 1 m</w:t>
      </w:r>
      <w:r w:rsidRPr="00336FFB">
        <w:rPr>
          <w:vertAlign w:val="superscript"/>
        </w:rPr>
        <w:t>3</w:t>
      </w:r>
      <w:r w:rsidRPr="00336FFB">
        <w:t xml:space="preserve"> mieszanki żwirowej obejmuje: </w:t>
      </w:r>
    </w:p>
    <w:p w:rsidR="00F15892" w:rsidRPr="00336FFB" w:rsidRDefault="003F28FC" w:rsidP="00336FFB">
      <w:pPr>
        <w:numPr>
          <w:ilvl w:val="0"/>
          <w:numId w:val="4"/>
        </w:numPr>
        <w:spacing w:after="0" w:line="300" w:lineRule="auto"/>
        <w:ind w:right="0" w:hanging="197"/>
      </w:pPr>
      <w:r w:rsidRPr="00336FFB">
        <w:t xml:space="preserve">zakup, </w:t>
      </w:r>
      <w:r w:rsidR="00C33966" w:rsidRPr="00336FFB">
        <w:t xml:space="preserve">dostarczenie i </w:t>
      </w:r>
      <w:r w:rsidR="00006CBE">
        <w:t xml:space="preserve">rozściełanie mieszanki </w:t>
      </w:r>
      <w:r w:rsidR="00C33966" w:rsidRPr="00336FFB">
        <w:t xml:space="preserve">żwirowej, </w:t>
      </w:r>
    </w:p>
    <w:p w:rsidR="00F15892" w:rsidRPr="00336FFB" w:rsidRDefault="00336FFB" w:rsidP="00336FFB">
      <w:pPr>
        <w:numPr>
          <w:ilvl w:val="0"/>
          <w:numId w:val="4"/>
        </w:numPr>
        <w:spacing w:after="0" w:line="300" w:lineRule="auto"/>
        <w:ind w:right="0" w:hanging="197"/>
      </w:pPr>
      <w:r>
        <w:t>zagęszczenie punktowe samochodem ciężarowym.</w:t>
      </w:r>
    </w:p>
    <w:p w:rsidR="003F28FC" w:rsidRPr="00336FFB" w:rsidRDefault="003F28FC" w:rsidP="00336FFB">
      <w:pPr>
        <w:spacing w:after="0" w:line="300" w:lineRule="auto"/>
        <w:ind w:left="197" w:right="0" w:firstLine="0"/>
      </w:pPr>
    </w:p>
    <w:p w:rsidR="00F15892" w:rsidRPr="00336FFB" w:rsidRDefault="00C33966" w:rsidP="00336FFB">
      <w:pPr>
        <w:spacing w:after="0" w:line="300" w:lineRule="auto"/>
        <w:ind w:left="-5" w:right="0"/>
      </w:pPr>
      <w:r w:rsidRPr="00336FFB">
        <w:t xml:space="preserve">Protokół odbioru robót podpisany przez strony zawierający ilość jednostek obmiarowych. </w:t>
      </w:r>
    </w:p>
    <w:p w:rsidR="00F15892" w:rsidRPr="00336FFB" w:rsidRDefault="00C33966" w:rsidP="00336FFB">
      <w:pPr>
        <w:spacing w:after="0" w:line="300" w:lineRule="auto"/>
        <w:ind w:left="-5" w:right="0"/>
        <w:rPr>
          <w:u w:val="single"/>
        </w:rPr>
      </w:pPr>
      <w:r w:rsidRPr="00336FFB">
        <w:rPr>
          <w:u w:val="single"/>
        </w:rPr>
        <w:t xml:space="preserve">Cena </w:t>
      </w:r>
      <w:r w:rsidR="003F28FC" w:rsidRPr="00336FFB">
        <w:rPr>
          <w:u w:val="single"/>
        </w:rPr>
        <w:t>profilowania i zagęszczenia</w:t>
      </w:r>
      <w:r w:rsidRPr="00336FFB">
        <w:rPr>
          <w:u w:val="single"/>
        </w:rPr>
        <w:t xml:space="preserve"> 1 kilometra drogi obejmuje: </w:t>
      </w:r>
    </w:p>
    <w:p w:rsidR="00F15892" w:rsidRPr="00336FFB" w:rsidRDefault="00C33966" w:rsidP="00336FFB">
      <w:pPr>
        <w:numPr>
          <w:ilvl w:val="0"/>
          <w:numId w:val="4"/>
        </w:numPr>
        <w:spacing w:after="0" w:line="300" w:lineRule="auto"/>
        <w:ind w:right="0" w:hanging="197"/>
      </w:pPr>
      <w:r w:rsidRPr="00336FFB">
        <w:t>wyrównanie z lewej strony drogi, wyrównanie z prawej strony drog</w:t>
      </w:r>
      <w:r w:rsidR="003F28FC" w:rsidRPr="00336FFB">
        <w:t>i, wyrównanie na  środku drogi,</w:t>
      </w:r>
    </w:p>
    <w:p w:rsidR="003F28FC" w:rsidRPr="00336FFB" w:rsidRDefault="003F28FC" w:rsidP="00336FFB">
      <w:pPr>
        <w:numPr>
          <w:ilvl w:val="0"/>
          <w:numId w:val="4"/>
        </w:numPr>
        <w:spacing w:after="0" w:line="300" w:lineRule="auto"/>
        <w:ind w:right="0" w:hanging="197"/>
      </w:pPr>
      <w:r w:rsidRPr="00336FFB">
        <w:lastRenderedPageBreak/>
        <w:t>zagęszczen</w:t>
      </w:r>
      <w:r w:rsidR="00336FFB">
        <w:t>ie nawiezionego kruszywa poprzez dwukrotne przejechanie naprawianego odcinka drogi.</w:t>
      </w:r>
    </w:p>
    <w:p w:rsidR="0053463B" w:rsidRPr="00336FFB" w:rsidRDefault="0053463B" w:rsidP="00336FFB">
      <w:pPr>
        <w:spacing w:after="0" w:line="300" w:lineRule="auto"/>
        <w:ind w:left="-5" w:right="0"/>
        <w:jc w:val="left"/>
      </w:pPr>
    </w:p>
    <w:p w:rsidR="00F15892" w:rsidRPr="00336FFB" w:rsidRDefault="00C33966" w:rsidP="00336FFB">
      <w:pPr>
        <w:spacing w:after="0" w:line="300" w:lineRule="auto"/>
        <w:ind w:left="-5" w:right="0"/>
        <w:jc w:val="left"/>
      </w:pPr>
      <w:r w:rsidRPr="00336FFB">
        <w:rPr>
          <w:b/>
        </w:rPr>
        <w:t>Protokół odbioru robót podpisany przez str</w:t>
      </w:r>
      <w:r w:rsidR="003F28FC" w:rsidRPr="00336FFB">
        <w:rPr>
          <w:b/>
        </w:rPr>
        <w:t xml:space="preserve">ony zawierający ilość jednostek </w:t>
      </w:r>
      <w:r w:rsidR="00D7285A">
        <w:rPr>
          <w:b/>
        </w:rPr>
        <w:t>obmiarowych, zatwierdzony przez nadleśniczego.</w:t>
      </w:r>
    </w:p>
    <w:p w:rsidR="00F15892" w:rsidRDefault="00F15892">
      <w:pPr>
        <w:spacing w:after="0" w:line="259" w:lineRule="auto"/>
        <w:ind w:left="0" w:right="0" w:firstLine="0"/>
        <w:jc w:val="left"/>
      </w:pPr>
    </w:p>
    <w:p w:rsidR="00F15892" w:rsidRDefault="00C33966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sectPr w:rsidR="00F158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1831" w:right="1126" w:bottom="1350" w:left="1419" w:header="1138" w:footer="11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302" w:rsidRDefault="00CC2302">
      <w:pPr>
        <w:spacing w:after="0" w:line="240" w:lineRule="auto"/>
      </w:pPr>
      <w:r>
        <w:separator/>
      </w:r>
    </w:p>
  </w:endnote>
  <w:endnote w:type="continuationSeparator" w:id="0">
    <w:p w:rsidR="00CC2302" w:rsidRDefault="00CC2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2" w:rsidRDefault="00C33966">
    <w:pPr>
      <w:tabs>
        <w:tab w:val="center" w:pos="360"/>
        <w:tab w:val="right" w:pos="936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sz w:val="16"/>
      </w:rPr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B06D88" w:rsidRPr="00B06D88">
      <w:rPr>
        <w:noProof/>
        <w:sz w:val="16"/>
      </w:rPr>
      <w:t>6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2" w:rsidRDefault="00C33966">
    <w:pPr>
      <w:tabs>
        <w:tab w:val="center" w:pos="360"/>
        <w:tab w:val="right" w:pos="936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sz w:val="16"/>
      </w:rPr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B06D88" w:rsidRPr="00B06D88">
      <w:rPr>
        <w:noProof/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2" w:rsidRDefault="00C33966">
    <w:pPr>
      <w:tabs>
        <w:tab w:val="center" w:pos="360"/>
        <w:tab w:val="right" w:pos="936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rPr>
        <w:sz w:val="16"/>
      </w:rPr>
      <w:t xml:space="preserve"> 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302" w:rsidRDefault="00CC2302">
      <w:pPr>
        <w:spacing w:after="0" w:line="240" w:lineRule="auto"/>
      </w:pPr>
      <w:r>
        <w:separator/>
      </w:r>
    </w:p>
  </w:footnote>
  <w:footnote w:type="continuationSeparator" w:id="0">
    <w:p w:rsidR="00CC2302" w:rsidRDefault="00CC2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2" w:rsidRDefault="00EA2C8C">
    <w:pPr>
      <w:spacing w:after="39" w:line="262" w:lineRule="auto"/>
      <w:ind w:left="0" w:right="4" w:firstLine="0"/>
      <w:jc w:val="right"/>
    </w:pPr>
    <w:r>
      <w:rPr>
        <w:b/>
        <w:sz w:val="18"/>
      </w:rPr>
      <w:t>SA.270.8</w:t>
    </w:r>
    <w:r w:rsidR="0053463B">
      <w:rPr>
        <w:b/>
        <w:sz w:val="18"/>
      </w:rPr>
      <w:t>.</w:t>
    </w:r>
    <w:r w:rsidR="00C33966">
      <w:rPr>
        <w:b/>
        <w:sz w:val="18"/>
      </w:rPr>
      <w:t xml:space="preserve">2021   Załącznik nr 3 do SIWZ </w:t>
    </w:r>
  </w:p>
  <w:p w:rsidR="00F15892" w:rsidRDefault="00C33966">
    <w:pPr>
      <w:spacing w:after="0" w:line="259" w:lineRule="auto"/>
      <w:ind w:left="0" w:right="-62" w:firstLine="0"/>
      <w:jc w:val="righ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2" w:rsidRDefault="00B06D88">
    <w:pPr>
      <w:spacing w:after="39" w:line="262" w:lineRule="auto"/>
      <w:ind w:left="0" w:right="4" w:firstLine="0"/>
      <w:jc w:val="right"/>
    </w:pPr>
    <w:r>
      <w:rPr>
        <w:b/>
        <w:sz w:val="18"/>
      </w:rPr>
      <w:t>SA.270.10</w:t>
    </w:r>
    <w:bookmarkStart w:id="0" w:name="_GoBack"/>
    <w:bookmarkEnd w:id="0"/>
    <w:r w:rsidR="00956797">
      <w:rPr>
        <w:b/>
        <w:sz w:val="18"/>
      </w:rPr>
      <w:t>.</w:t>
    </w:r>
    <w:r w:rsidR="00BD7EF7">
      <w:rPr>
        <w:b/>
        <w:sz w:val="18"/>
      </w:rPr>
      <w:t>2021   Załącznik nr 14</w:t>
    </w:r>
    <w:r w:rsidR="00C33966">
      <w:rPr>
        <w:b/>
        <w:sz w:val="18"/>
      </w:rPr>
      <w:t xml:space="preserve"> do SIWZ </w:t>
    </w:r>
  </w:p>
  <w:p w:rsidR="00F15892" w:rsidRDefault="00C33966">
    <w:pPr>
      <w:spacing w:after="0" w:line="259" w:lineRule="auto"/>
      <w:ind w:left="0" w:right="-62" w:firstLine="0"/>
      <w:jc w:val="righ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92" w:rsidRDefault="00C33966">
    <w:pPr>
      <w:spacing w:after="39" w:line="262" w:lineRule="auto"/>
      <w:ind w:left="0" w:right="4" w:firstLine="0"/>
      <w:jc w:val="right"/>
    </w:pPr>
    <w:r>
      <w:rPr>
        <w:b/>
        <w:sz w:val="18"/>
      </w:rPr>
      <w:t xml:space="preserve">S.270.2.1.2021   Załącznik nr 3 do SIWZ </w:t>
    </w:r>
  </w:p>
  <w:p w:rsidR="00F15892" w:rsidRDefault="00C33966">
    <w:pPr>
      <w:spacing w:after="0" w:line="259" w:lineRule="auto"/>
      <w:ind w:left="0" w:right="-62" w:firstLine="0"/>
      <w:jc w:val="righ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6633"/>
    <w:multiLevelType w:val="singleLevel"/>
    <w:tmpl w:val="4525FB28"/>
    <w:lvl w:ilvl="0">
      <w:numFmt w:val="bullet"/>
      <w:lvlText w:val="·"/>
      <w:lvlJc w:val="left"/>
      <w:pPr>
        <w:tabs>
          <w:tab w:val="num" w:pos="432"/>
        </w:tabs>
        <w:ind w:left="2016" w:hanging="432"/>
      </w:pPr>
      <w:rPr>
        <w:rFonts w:ascii="Symbol" w:hAnsi="Symbol" w:cs="Symbol"/>
        <w:snapToGrid/>
        <w:sz w:val="24"/>
        <w:szCs w:val="24"/>
      </w:rPr>
    </w:lvl>
  </w:abstractNum>
  <w:abstractNum w:abstractNumId="1" w15:restartNumberingAfterBreak="0">
    <w:nsid w:val="0532B21D"/>
    <w:multiLevelType w:val="singleLevel"/>
    <w:tmpl w:val="6CD5FFDE"/>
    <w:lvl w:ilvl="0">
      <w:start w:val="4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2" w15:restartNumberingAfterBreak="0">
    <w:nsid w:val="06E61279"/>
    <w:multiLevelType w:val="singleLevel"/>
    <w:tmpl w:val="2F4A4D52"/>
    <w:lvl w:ilvl="0">
      <w:start w:val="6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3" w15:restartNumberingAfterBreak="0">
    <w:nsid w:val="099C57C0"/>
    <w:multiLevelType w:val="hybridMultilevel"/>
    <w:tmpl w:val="2E9C6A28"/>
    <w:lvl w:ilvl="0" w:tplc="E42E6B1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44B7D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B4978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986C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D2609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B0319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0C3FE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EC077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AA1CC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C23275"/>
    <w:multiLevelType w:val="hybridMultilevel"/>
    <w:tmpl w:val="EC9E3090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 w15:restartNumberingAfterBreak="0">
    <w:nsid w:val="1E8F19E7"/>
    <w:multiLevelType w:val="hybridMultilevel"/>
    <w:tmpl w:val="C90C5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C1BD5"/>
    <w:multiLevelType w:val="hybridMultilevel"/>
    <w:tmpl w:val="6B7C1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D4AB3"/>
    <w:multiLevelType w:val="hybridMultilevel"/>
    <w:tmpl w:val="00D8D862"/>
    <w:lvl w:ilvl="0" w:tplc="04150011">
      <w:start w:val="1"/>
      <w:numFmt w:val="decimal"/>
      <w:lvlText w:val="%1)"/>
      <w:lvlJc w:val="left"/>
      <w:pPr>
        <w:ind w:left="79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07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8F562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720C2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E48B38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DA244C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C500A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CAABAA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AC43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E1FEB"/>
    <w:multiLevelType w:val="hybridMultilevel"/>
    <w:tmpl w:val="711E2686"/>
    <w:lvl w:ilvl="0" w:tplc="5420E73C">
      <w:start w:val="1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78C176">
      <w:start w:val="1"/>
      <w:numFmt w:val="lowerLetter"/>
      <w:lvlText w:val="%2"/>
      <w:lvlJc w:val="left"/>
      <w:pPr>
        <w:ind w:left="1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78A058">
      <w:start w:val="1"/>
      <w:numFmt w:val="lowerRoman"/>
      <w:lvlText w:val="%3"/>
      <w:lvlJc w:val="left"/>
      <w:pPr>
        <w:ind w:left="1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F021A6">
      <w:start w:val="1"/>
      <w:numFmt w:val="decimal"/>
      <w:lvlText w:val="%4"/>
      <w:lvlJc w:val="left"/>
      <w:pPr>
        <w:ind w:left="2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084FFC">
      <w:start w:val="1"/>
      <w:numFmt w:val="lowerLetter"/>
      <w:lvlText w:val="%5"/>
      <w:lvlJc w:val="left"/>
      <w:pPr>
        <w:ind w:left="3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246BE">
      <w:start w:val="1"/>
      <w:numFmt w:val="lowerRoman"/>
      <w:lvlText w:val="%6"/>
      <w:lvlJc w:val="left"/>
      <w:pPr>
        <w:ind w:left="4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7087F0">
      <w:start w:val="1"/>
      <w:numFmt w:val="decimal"/>
      <w:lvlText w:val="%7"/>
      <w:lvlJc w:val="left"/>
      <w:pPr>
        <w:ind w:left="4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968462">
      <w:start w:val="1"/>
      <w:numFmt w:val="lowerLetter"/>
      <w:lvlText w:val="%8"/>
      <w:lvlJc w:val="left"/>
      <w:pPr>
        <w:ind w:left="5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BA8698">
      <w:start w:val="1"/>
      <w:numFmt w:val="lowerRoman"/>
      <w:lvlText w:val="%9"/>
      <w:lvlJc w:val="left"/>
      <w:pPr>
        <w:ind w:left="6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7C5B3A"/>
    <w:multiLevelType w:val="hybridMultilevel"/>
    <w:tmpl w:val="F2986B78"/>
    <w:lvl w:ilvl="0" w:tplc="7670157A">
      <w:start w:val="1"/>
      <w:numFmt w:val="bullet"/>
      <w:lvlText w:val="-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D0435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DAE6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1438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58D7D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98FCC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C0B4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C8380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AE18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BE14B7"/>
    <w:multiLevelType w:val="hybridMultilevel"/>
    <w:tmpl w:val="C1E04C10"/>
    <w:lvl w:ilvl="0" w:tplc="511897D6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A6363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2227A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8368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449B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4F5E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448E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AE9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DEA3B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C257AD"/>
    <w:multiLevelType w:val="hybridMultilevel"/>
    <w:tmpl w:val="BA887034"/>
    <w:lvl w:ilvl="0" w:tplc="E6BAF02E">
      <w:start w:val="1"/>
      <w:numFmt w:val="lowerLetter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BEC9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AE49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7E0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42366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08EB6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4E06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E4A0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96C4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0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296"/>
        </w:pPr>
        <w:rPr>
          <w:rFonts w:ascii="Symbol" w:hAnsi="Symbol" w:cs="Symbol"/>
          <w:snapToGrid/>
          <w:sz w:val="24"/>
          <w:szCs w:val="24"/>
        </w:rPr>
      </w:lvl>
    </w:lvlOverride>
  </w:num>
  <w:num w:numId="10">
    <w:abstractNumId w:val="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92"/>
    <w:rsid w:val="00006CBE"/>
    <w:rsid w:val="00046B2E"/>
    <w:rsid w:val="00065BFD"/>
    <w:rsid w:val="001136F3"/>
    <w:rsid w:val="00195A77"/>
    <w:rsid w:val="001A3192"/>
    <w:rsid w:val="001C0F65"/>
    <w:rsid w:val="001E2F70"/>
    <w:rsid w:val="00306CC5"/>
    <w:rsid w:val="003175AE"/>
    <w:rsid w:val="00336FFB"/>
    <w:rsid w:val="003659EB"/>
    <w:rsid w:val="003A5411"/>
    <w:rsid w:val="003F28FC"/>
    <w:rsid w:val="0053463B"/>
    <w:rsid w:val="0056137D"/>
    <w:rsid w:val="0068574E"/>
    <w:rsid w:val="006B405B"/>
    <w:rsid w:val="007952A5"/>
    <w:rsid w:val="007E3395"/>
    <w:rsid w:val="0083406D"/>
    <w:rsid w:val="008A2447"/>
    <w:rsid w:val="00956797"/>
    <w:rsid w:val="00AF5A36"/>
    <w:rsid w:val="00B06D88"/>
    <w:rsid w:val="00BA7767"/>
    <w:rsid w:val="00BD7EF7"/>
    <w:rsid w:val="00C33966"/>
    <w:rsid w:val="00C736A0"/>
    <w:rsid w:val="00CC2302"/>
    <w:rsid w:val="00D332AB"/>
    <w:rsid w:val="00D333F5"/>
    <w:rsid w:val="00D7285A"/>
    <w:rsid w:val="00E25A15"/>
    <w:rsid w:val="00E81DEC"/>
    <w:rsid w:val="00EA2C8C"/>
    <w:rsid w:val="00F1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D0AD"/>
  <w15:docId w15:val="{E88944B3-616C-4917-B0D6-37421CC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5" w:lineRule="auto"/>
      <w:ind w:left="10" w:right="286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6"/>
      <w:ind w:left="10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36"/>
      <w:ind w:left="10" w:hanging="10"/>
      <w:outlineLvl w:val="1"/>
    </w:pPr>
    <w:rPr>
      <w:rFonts w:ascii="Arial" w:eastAsia="Arial" w:hAnsi="Arial" w:cs="Arial"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  <w:u w:val="single" w:color="000000"/>
    </w:rPr>
  </w:style>
  <w:style w:type="paragraph" w:styleId="Akapitzlist">
    <w:name w:val="List Paragraph"/>
    <w:basedOn w:val="Normalny"/>
    <w:uiPriority w:val="34"/>
    <w:qFormat/>
    <w:rsid w:val="001136F3"/>
    <w:pPr>
      <w:ind w:left="720"/>
      <w:contextualSpacing/>
    </w:pPr>
  </w:style>
  <w:style w:type="paragraph" w:customStyle="1" w:styleId="Style7">
    <w:name w:val="Style 7"/>
    <w:uiPriority w:val="99"/>
    <w:rsid w:val="0053463B"/>
    <w:pPr>
      <w:widowControl w:val="0"/>
      <w:autoSpaceDE w:val="0"/>
      <w:autoSpaceDN w:val="0"/>
      <w:spacing w:after="0" w:line="240" w:lineRule="auto"/>
      <w:ind w:left="504"/>
    </w:pPr>
    <w:rPr>
      <w:rFonts w:ascii="Times New Roman" w:hAnsi="Times New Roman" w:cs="Times New Roman"/>
      <w:sz w:val="24"/>
      <w:szCs w:val="24"/>
      <w:lang w:eastAsia="en-GB"/>
    </w:rPr>
  </w:style>
  <w:style w:type="paragraph" w:customStyle="1" w:styleId="Style1">
    <w:name w:val="Style 1"/>
    <w:uiPriority w:val="99"/>
    <w:rsid w:val="005346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</w:style>
  <w:style w:type="character" w:customStyle="1" w:styleId="CharacterStyle2">
    <w:name w:val="Character Style 2"/>
    <w:uiPriority w:val="99"/>
    <w:rsid w:val="0053463B"/>
    <w:rPr>
      <w:sz w:val="24"/>
      <w:szCs w:val="24"/>
    </w:rPr>
  </w:style>
  <w:style w:type="paragraph" w:customStyle="1" w:styleId="Style2">
    <w:name w:val="Style 2"/>
    <w:uiPriority w:val="99"/>
    <w:rsid w:val="007952A5"/>
    <w:pPr>
      <w:widowControl w:val="0"/>
      <w:autoSpaceDE w:val="0"/>
      <w:autoSpaceDN w:val="0"/>
      <w:spacing w:before="36" w:after="0" w:line="360" w:lineRule="auto"/>
      <w:ind w:left="144"/>
    </w:pPr>
    <w:rPr>
      <w:rFonts w:ascii="Arial" w:hAnsi="Arial" w:cs="Arial"/>
      <w:b/>
      <w:bCs/>
      <w:sz w:val="16"/>
      <w:szCs w:val="16"/>
      <w:lang w:eastAsia="en-GB"/>
    </w:rPr>
  </w:style>
  <w:style w:type="character" w:customStyle="1" w:styleId="CharacterStyle1">
    <w:name w:val="Character Style 1"/>
    <w:uiPriority w:val="99"/>
    <w:rsid w:val="007952A5"/>
    <w:rPr>
      <w:rFonts w:ascii="Arial" w:hAnsi="Arial" w:cs="Arial"/>
      <w:b/>
      <w:b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DEC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81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DEC"/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C8C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D-05.01.03</vt:lpstr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D-05.01.03</dc:title>
  <dc:subject>ost</dc:subject>
  <dc:creator>BZD BDIM Sp. z o.o.</dc:creator>
  <cp:keywords>specyfikacje, drogi, drogownictwo, ost</cp:keywords>
  <cp:lastModifiedBy>Hubert Krzysztof Dąbrowski</cp:lastModifiedBy>
  <cp:revision>17</cp:revision>
  <cp:lastPrinted>2021-07-28T12:49:00Z</cp:lastPrinted>
  <dcterms:created xsi:type="dcterms:W3CDTF">2021-07-26T08:40:00Z</dcterms:created>
  <dcterms:modified xsi:type="dcterms:W3CDTF">2021-08-20T09:36:00Z</dcterms:modified>
</cp:coreProperties>
</file>